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79" w:rsidRDefault="009D5079" w:rsidP="009D5079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9D5079" w:rsidRDefault="009D5079" w:rsidP="009D5079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9D5079" w:rsidRDefault="009D5079" w:rsidP="009D5079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 </w:t>
      </w:r>
    </w:p>
    <w:p w:rsidR="009D5079" w:rsidRDefault="009D5079" w:rsidP="009D5079">
      <w:pPr>
        <w:pStyle w:val="ConsPlusTitle"/>
        <w:jc w:val="center"/>
        <w:rPr>
          <w:b w:val="0"/>
          <w:bCs w:val="0"/>
          <w:noProof/>
          <w:sz w:val="24"/>
          <w:szCs w:val="24"/>
        </w:rPr>
      </w:pPr>
    </w:p>
    <w:p w:rsidR="009D5079" w:rsidRDefault="009D5079" w:rsidP="009D5079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9D5079" w:rsidRDefault="009D5079" w:rsidP="009D5079">
      <w:pPr>
        <w:pStyle w:val="ConsPlusTitle"/>
        <w:jc w:val="center"/>
        <w:rPr>
          <w:b w:val="0"/>
          <w:sz w:val="24"/>
          <w:szCs w:val="24"/>
        </w:rPr>
      </w:pPr>
    </w:p>
    <w:p w:rsidR="009D5079" w:rsidRDefault="009D5079" w:rsidP="009D5079">
      <w:pPr>
        <w:pStyle w:val="ConsPlusTitle"/>
        <w:rPr>
          <w:spacing w:val="60"/>
          <w:sz w:val="24"/>
          <w:szCs w:val="24"/>
        </w:rPr>
      </w:pPr>
      <w:r>
        <w:rPr>
          <w:b w:val="0"/>
          <w:sz w:val="24"/>
          <w:szCs w:val="24"/>
        </w:rPr>
        <w:t>17.03.2014                                                                                                         № 5-1</w:t>
      </w:r>
    </w:p>
    <w:p w:rsidR="009D5079" w:rsidRDefault="009D5079" w:rsidP="009D5079">
      <w:pPr>
        <w:pStyle w:val="1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№ 30 от 30.09.2013</w:t>
      </w: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административного регламента</w:t>
      </w: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предоставлению муниципальной услуги </w:t>
      </w: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«Обеспечение первичных мер пожарной безопасности</w:t>
      </w: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 границах населенных пунктов сельского поселения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9D5079" w:rsidRDefault="009D5079" w:rsidP="009D5079">
      <w:pPr>
        <w:tabs>
          <w:tab w:val="left" w:pos="5245"/>
        </w:tabs>
        <w:spacing w:after="0"/>
        <w:rPr>
          <w:rFonts w:ascii="Arial" w:hAnsi="Arial" w:cs="Arial"/>
          <w:sz w:val="24"/>
          <w:szCs w:val="24"/>
        </w:rPr>
      </w:pPr>
    </w:p>
    <w:p w:rsidR="009D5079" w:rsidRDefault="009D5079" w:rsidP="009D5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5079" w:rsidRDefault="009D5079" w:rsidP="009D50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реализации федерального закона от 27 июля 2010 года № 210- ФЗ «Об организации предоставления государственных и муниципальных услуг» с изменениями от 6 апреля 2011 года,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10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4"/>
            <w:szCs w:val="24"/>
          </w:rPr>
          <w:t>2012 г</w:t>
        </w:r>
      </w:smartTag>
      <w:r>
        <w:rPr>
          <w:rFonts w:ascii="Arial" w:hAnsi="Arial" w:cs="Arial"/>
          <w:sz w:val="24"/>
          <w:szCs w:val="24"/>
        </w:rPr>
        <w:t>. № 9а «</w:t>
      </w:r>
      <w:r>
        <w:rPr>
          <w:rFonts w:ascii="Arial" w:hAnsi="Arial" w:cs="Arial"/>
          <w:bCs/>
          <w:sz w:val="24"/>
          <w:szCs w:val="24"/>
        </w:rPr>
        <w:t>Об утверждении порядка разработки и утверждения административных                регламентов предоставления муниципальных услуг в сельском поселении «</w:t>
      </w:r>
      <w:proofErr w:type="spellStart"/>
      <w:r>
        <w:rPr>
          <w:rFonts w:ascii="Arial" w:hAnsi="Arial" w:cs="Arial"/>
          <w:bCs/>
          <w:sz w:val="24"/>
          <w:szCs w:val="24"/>
        </w:rPr>
        <w:t>Есинка</w:t>
      </w:r>
      <w:proofErr w:type="spellEnd"/>
      <w:r>
        <w:rPr>
          <w:rFonts w:ascii="Arial" w:hAnsi="Arial" w:cs="Arial"/>
          <w:bCs/>
          <w:sz w:val="24"/>
          <w:szCs w:val="24"/>
        </w:rPr>
        <w:t>»</w:t>
      </w:r>
      <w:proofErr w:type="gramStart"/>
      <w:r>
        <w:rPr>
          <w:rFonts w:ascii="Arial" w:hAnsi="Arial" w:cs="Arial"/>
          <w:sz w:val="24"/>
          <w:szCs w:val="24"/>
        </w:rPr>
        <w:t>,Р</w:t>
      </w:r>
      <w:proofErr w:type="gramEnd"/>
      <w:r>
        <w:rPr>
          <w:rFonts w:ascii="Arial" w:hAnsi="Arial" w:cs="Arial"/>
          <w:sz w:val="24"/>
          <w:szCs w:val="24"/>
        </w:rPr>
        <w:t>жевского района Тверской области, руководствуясь Уставом муниципального образования 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области, на основании протеста Ржевской межрайонной прокуратуры </w:t>
      </w:r>
    </w:p>
    <w:p w:rsidR="009D5079" w:rsidRDefault="009D5079" w:rsidP="009D50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D5079" w:rsidRDefault="009D5079" w:rsidP="009D5079">
      <w:pPr>
        <w:tabs>
          <w:tab w:val="left" w:pos="5245"/>
        </w:tabs>
        <w:spacing w:after="0"/>
        <w:ind w:right="9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1.Внести изменения и дополнения в постановление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№ 30 от 30.09.2013 «Об утверждении административного регламента по предоставлению муниципальной услуги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«Обеспечение первичных мер пожарной безопасности в границах населенных пунктов сельского поселения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</w:rPr>
        <w:t>»:</w:t>
      </w: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1.1 пункт 5.4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по  предоставлению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муниципальной услуги «Обеспечение первичных мер пожарной безопасности</w:t>
      </w:r>
    </w:p>
    <w:p w:rsidR="009D5079" w:rsidRDefault="009D5079" w:rsidP="009D5079">
      <w:pPr>
        <w:tabs>
          <w:tab w:val="left" w:pos="5245"/>
        </w:tabs>
        <w:spacing w:after="0"/>
        <w:ind w:right="98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 границах населенных пунктов сельского поселения «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Есинка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</w:rPr>
        <w:t>»</w:t>
      </w:r>
    </w:p>
    <w:p w:rsidR="009D5079" w:rsidRDefault="009D5079" w:rsidP="009D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9D5079" w:rsidRDefault="009D5079" w:rsidP="009D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                     «Интернет»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esinkasp</w:t>
      </w:r>
      <w:proofErr w:type="spellEnd"/>
      <w:r>
        <w:rPr>
          <w:rFonts w:ascii="Arial" w:hAnsi="Arial" w:cs="Arial"/>
          <w:sz w:val="24"/>
          <w:szCs w:val="24"/>
        </w:rPr>
        <w:t>232@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регионального портала государственных и муниципальных услуг, а также может быть принята при личном приеме заявителя.</w:t>
      </w:r>
    </w:p>
    <w:p w:rsidR="009D5079" w:rsidRDefault="009D5079" w:rsidP="009D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1.2.абзац 3 пункта 5.6. изложить в новой редакции:</w:t>
      </w:r>
    </w:p>
    <w:p w:rsidR="009D5079" w:rsidRDefault="009D5079" w:rsidP="009D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Жалоба, поступившая в администрацию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», подлежит рассмотрению руководителем администрации в течение  пятнадцати рабочих дней со дня ее регистрации, а в случае обжалования отказа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или должностного лица, предоставляющего муниципальную услугу, в приеме документов у заявителя либо в исправлении </w:t>
      </w:r>
      <w:r>
        <w:rPr>
          <w:rFonts w:ascii="Arial" w:hAnsi="Arial" w:cs="Arial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</w:t>
      </w:r>
      <w:proofErr w:type="gramStart"/>
      <w:r>
        <w:rPr>
          <w:rFonts w:ascii="Arial" w:hAnsi="Arial" w:cs="Arial"/>
          <w:sz w:val="24"/>
          <w:szCs w:val="24"/>
        </w:rPr>
        <w:t>й-</w:t>
      </w:r>
      <w:proofErr w:type="gramEnd"/>
      <w:r>
        <w:rPr>
          <w:rFonts w:ascii="Arial" w:hAnsi="Arial" w:cs="Arial"/>
          <w:sz w:val="24"/>
          <w:szCs w:val="24"/>
        </w:rPr>
        <w:t xml:space="preserve"> в течение пяти рабочих дней со дня ее регистрации.</w:t>
      </w:r>
    </w:p>
    <w:p w:rsidR="009D5079" w:rsidRDefault="009D5079" w:rsidP="009D5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Раздел 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 дополнить пунктом</w:t>
      </w:r>
    </w:p>
    <w:p w:rsidR="009D5079" w:rsidRDefault="009D5079" w:rsidP="009D50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5.11.В случае установления в ходе или по результатам </w:t>
      </w:r>
      <w:proofErr w:type="gramStart"/>
      <w:r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 правонарушения</w:t>
      </w:r>
      <w:proofErr w:type="gramEnd"/>
      <w:r>
        <w:rPr>
          <w:rFonts w:ascii="Arial" w:hAnsi="Arial" w:cs="Arial"/>
          <w:sz w:val="24"/>
          <w:szCs w:val="24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9D5079" w:rsidRDefault="009D5079" w:rsidP="009D5079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2.Настоящее постановление разместить на официальном сайте администрации Ржевского района www.rzhevregion.com</w:t>
      </w:r>
    </w:p>
    <w:p w:rsidR="009D5079" w:rsidRDefault="009D5079" w:rsidP="009D5079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9D5079" w:rsidRDefault="009D5079" w:rsidP="009D5079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 Настоящее постановление вступает в силу с момента его обнародования.                                          </w:t>
      </w:r>
    </w:p>
    <w:p w:rsidR="009D5079" w:rsidRDefault="009D5079" w:rsidP="009D5079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D5079" w:rsidRDefault="009D5079" w:rsidP="009D5079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9D5079" w:rsidRDefault="009D5079" w:rsidP="009D5079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9D5079" w:rsidRDefault="009D5079" w:rsidP="009D5079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D5079" w:rsidRDefault="009D5079" w:rsidP="009D50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9D5079" w:rsidRDefault="009D5079" w:rsidP="009D50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1320" w:rsidRDefault="00B71320">
      <w:bookmarkStart w:id="0" w:name="_GoBack"/>
      <w:bookmarkEnd w:id="0"/>
    </w:p>
    <w:sectPr w:rsidR="00B7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DA"/>
    <w:rsid w:val="003D3BDA"/>
    <w:rsid w:val="009D5079"/>
    <w:rsid w:val="00B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9D50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9D5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D5079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5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9D50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4">
    <w:name w:val="No Spacing"/>
    <w:uiPriority w:val="1"/>
    <w:qFormat/>
    <w:rsid w:val="009D5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D5079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5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2017-05-04T10:39:00Z</dcterms:created>
  <dcterms:modified xsi:type="dcterms:W3CDTF">2017-05-04T10:39:00Z</dcterms:modified>
</cp:coreProperties>
</file>